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564C424F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2003B1" w:rsidRPr="002003B1">
        <w:rPr>
          <w:rtl/>
          <w:lang w:bidi="fa-IR"/>
        </w:rPr>
        <w:t>1404220011332864</w:t>
      </w:r>
      <w:r w:rsidR="002003B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2003B1">
        <w:rPr>
          <w:rFonts w:hint="cs"/>
          <w:rtl/>
          <w:lang w:bidi="fa-IR"/>
        </w:rPr>
        <w:t>19/05/1404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637D72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2003B1"/>
    <w:rsid w:val="005F1F2D"/>
    <w:rsid w:val="00637D72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2025-09-09T06:13:00Z</dcterms:modified>
</cp:coreProperties>
</file>