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59D1" w14:textId="70F0BD90" w:rsidR="00FC5BD2" w:rsidRPr="00C91084" w:rsidRDefault="00E63583" w:rsidP="00C9108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91084">
        <w:rPr>
          <w:rFonts w:cs="B Nazanin" w:hint="cs"/>
          <w:b/>
          <w:bCs/>
          <w:sz w:val="24"/>
          <w:szCs w:val="24"/>
          <w:rtl/>
          <w:lang w:bidi="fa-IR"/>
        </w:rPr>
        <w:t>صورتجلسه هیأت مدیره</w:t>
      </w:r>
    </w:p>
    <w:p w14:paraId="5EA53D23" w14:textId="5CF56D84" w:rsidR="00E63583" w:rsidRDefault="00E63583" w:rsidP="00C9108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91084">
        <w:rPr>
          <w:rFonts w:cs="B Nazanin" w:hint="cs"/>
          <w:b/>
          <w:bCs/>
          <w:sz w:val="24"/>
          <w:szCs w:val="24"/>
          <w:rtl/>
          <w:lang w:bidi="fa-IR"/>
        </w:rPr>
        <w:t>شرکت پالایش میعانات گازی آدیش جنوبی (سهامی خاص) به شماره ثبت 465953 و شناسه ملی 14004653334</w:t>
      </w:r>
    </w:p>
    <w:p w14:paraId="4E775A56" w14:textId="77777777" w:rsidR="00C91084" w:rsidRPr="00C91084" w:rsidRDefault="00C91084" w:rsidP="00C9108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3B8B74" w14:textId="402D227C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91084">
        <w:rPr>
          <w:rFonts w:cs="B Nazanin" w:hint="cs"/>
          <w:b/>
          <w:bCs/>
          <w:sz w:val="24"/>
          <w:szCs w:val="24"/>
          <w:rtl/>
          <w:lang w:bidi="fa-IR"/>
        </w:rPr>
        <w:t>1) تشکیل جلسه</w:t>
      </w:r>
    </w:p>
    <w:p w14:paraId="1E90D673" w14:textId="42B3E7C8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91084">
        <w:rPr>
          <w:rFonts w:cs="B Nazanin" w:hint="cs"/>
          <w:sz w:val="24"/>
          <w:szCs w:val="24"/>
          <w:rtl/>
          <w:lang w:bidi="fa-IR"/>
        </w:rPr>
        <w:t>جلسه هیأت مدیره شرکت پالایش میعانات گازی آدیش جنوبی (سهامی خاص) به شماره ثبت 465953 و شناسه ملی 14004653334 در مورخ 08/06/1404 رأس ساعت 9 صبح با حضور کلیه اعضای هیأت مدیره در محل قانونی شرکت تشکیل و پس از بحث و بررسی، موارد زیر با اتفاق آراء به تصویب رسید:</w:t>
      </w:r>
    </w:p>
    <w:p w14:paraId="0ACFB52F" w14:textId="311C8B59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91084">
        <w:rPr>
          <w:rFonts w:cs="B Nazanin" w:hint="cs"/>
          <w:b/>
          <w:bCs/>
          <w:sz w:val="24"/>
          <w:szCs w:val="24"/>
          <w:rtl/>
          <w:lang w:bidi="fa-IR"/>
        </w:rPr>
        <w:t>2) تغییر نماینده حقیقی شرکت سنگ آهن مرکزی رباط در هیأت مدیره این شرکت</w:t>
      </w:r>
    </w:p>
    <w:p w14:paraId="2F1A9D57" w14:textId="22653595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91084">
        <w:rPr>
          <w:rFonts w:cs="B Nazanin" w:hint="cs"/>
          <w:sz w:val="24"/>
          <w:szCs w:val="24"/>
          <w:rtl/>
          <w:lang w:bidi="fa-IR"/>
        </w:rPr>
        <w:t>با توجه به لزوم تغییر نماینده حقیقی شرکت سنگ آهن مرکزی رباط به شناسه ملی 10861736690 در هیأت مدیره شرکت پالایش میعانات گازی آدیش جنوبی (سهامی خاص) به شماره ثبت 465953 و شناسه ملی 14004653334، مقرر گردید که آقای محسن صفائی فرهانی به شماره ملی 0039723811 از سمت نمایندگی عزل و آقای علی شیدا به شماره ملی 0639366015 به عنوان نماینده جدید معرفی گردد.</w:t>
      </w:r>
    </w:p>
    <w:p w14:paraId="1FC55BCA" w14:textId="4D80D3EA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91084">
        <w:rPr>
          <w:rFonts w:cs="B Nazanin" w:hint="cs"/>
          <w:b/>
          <w:bCs/>
          <w:sz w:val="24"/>
          <w:szCs w:val="24"/>
          <w:rtl/>
          <w:lang w:bidi="fa-IR"/>
        </w:rPr>
        <w:t>3) اعطای وکالت</w:t>
      </w:r>
    </w:p>
    <w:p w14:paraId="624E9957" w14:textId="30B05140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91084">
        <w:rPr>
          <w:rFonts w:cs="B Nazanin" w:hint="cs"/>
          <w:sz w:val="24"/>
          <w:szCs w:val="24"/>
          <w:rtl/>
          <w:lang w:bidi="fa-IR"/>
        </w:rPr>
        <w:t>کلیه اعضا به آقای علی شیدا به شماره ملی 0639366015 با حق توکیل به غیر (ولو کراراً) وکالت دادند که ضمن مراجعه به اداره ثبت شرکت ها و مؤسسات غیرتجاری تهران، نسبت به ثبت صورتجلسه و پرداخت حق الثبت و امضای ذیل دفاتر ثبت اقدام نماید.</w:t>
      </w:r>
    </w:p>
    <w:p w14:paraId="7729DFE2" w14:textId="149CC379" w:rsidR="00E63583" w:rsidRPr="00C91084" w:rsidRDefault="00E63583" w:rsidP="00C9108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91084">
        <w:rPr>
          <w:rFonts w:cs="B Nazanin" w:hint="cs"/>
          <w:b/>
          <w:bCs/>
          <w:sz w:val="24"/>
          <w:szCs w:val="24"/>
          <w:rtl/>
          <w:lang w:bidi="fa-IR"/>
        </w:rPr>
        <w:t>4) خاتمه جلسه</w:t>
      </w:r>
    </w:p>
    <w:p w14:paraId="5D03C010" w14:textId="29D6D86B" w:rsidR="00E63583" w:rsidRDefault="00E63583" w:rsidP="00C9108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91084">
        <w:rPr>
          <w:rFonts w:cs="B Nazanin" w:hint="cs"/>
          <w:sz w:val="24"/>
          <w:szCs w:val="24"/>
          <w:rtl/>
          <w:lang w:bidi="fa-IR"/>
        </w:rPr>
        <w:t>جلسه رأس ساعت 10 صبح همان روز خاتمه یافت.</w:t>
      </w:r>
    </w:p>
    <w:p w14:paraId="3239479B" w14:textId="77777777" w:rsidR="00C91084" w:rsidRPr="00C91084" w:rsidRDefault="00C91084" w:rsidP="00C9108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834"/>
        <w:gridCol w:w="1530"/>
        <w:gridCol w:w="3060"/>
        <w:gridCol w:w="1255"/>
      </w:tblGrid>
      <w:tr w:rsidR="00E63583" w:rsidRPr="00C91084" w14:paraId="182979D3" w14:textId="77777777" w:rsidTr="00C91084">
        <w:tc>
          <w:tcPr>
            <w:tcW w:w="9350" w:type="dxa"/>
            <w:gridSpan w:val="5"/>
            <w:vAlign w:val="center"/>
          </w:tcPr>
          <w:p w14:paraId="6C49B61A" w14:textId="77777777" w:rsidR="00E63583" w:rsidRPr="00C91084" w:rsidRDefault="00E63583" w:rsidP="00C910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هیأت مدیره شرکت پالایش میعانات گازی آدیش جنوبی (سهامی خاص)</w:t>
            </w:r>
          </w:p>
          <w:p w14:paraId="6D635E67" w14:textId="431169A6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شماره ثبت 465953 و شناسه ملی 14004653334</w:t>
            </w:r>
          </w:p>
        </w:tc>
      </w:tr>
      <w:tr w:rsidR="00E63583" w:rsidRPr="00C91084" w14:paraId="5042C55C" w14:textId="77777777" w:rsidTr="004055B4">
        <w:tc>
          <w:tcPr>
            <w:tcW w:w="671" w:type="dxa"/>
            <w:vAlign w:val="center"/>
          </w:tcPr>
          <w:p w14:paraId="0A33566B" w14:textId="64CC5F07" w:rsidR="00E63583" w:rsidRPr="00C91084" w:rsidRDefault="00E63583" w:rsidP="00C9108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34" w:type="dxa"/>
            <w:vAlign w:val="center"/>
          </w:tcPr>
          <w:p w14:paraId="6E86F446" w14:textId="379F0181" w:rsidR="00E63583" w:rsidRPr="00C91084" w:rsidRDefault="00E63583" w:rsidP="00C9108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هیأت مدیره</w:t>
            </w:r>
          </w:p>
        </w:tc>
        <w:tc>
          <w:tcPr>
            <w:tcW w:w="1530" w:type="dxa"/>
            <w:vAlign w:val="center"/>
          </w:tcPr>
          <w:p w14:paraId="4A56247B" w14:textId="0003EA74" w:rsidR="00E63583" w:rsidRPr="00C91084" w:rsidRDefault="00E63583" w:rsidP="00C9108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ملی / شناسه ملی</w:t>
            </w:r>
          </w:p>
        </w:tc>
        <w:tc>
          <w:tcPr>
            <w:tcW w:w="3060" w:type="dxa"/>
            <w:vAlign w:val="center"/>
          </w:tcPr>
          <w:p w14:paraId="65C250AF" w14:textId="59D9F12D" w:rsidR="00E63583" w:rsidRPr="00C91084" w:rsidRDefault="00E63583" w:rsidP="00C9108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 در شرکت</w:t>
            </w:r>
          </w:p>
        </w:tc>
        <w:tc>
          <w:tcPr>
            <w:tcW w:w="1255" w:type="dxa"/>
            <w:vAlign w:val="center"/>
          </w:tcPr>
          <w:p w14:paraId="6A9E26C8" w14:textId="0D4A4819" w:rsidR="00E63583" w:rsidRPr="00C91084" w:rsidRDefault="00E63583" w:rsidP="00C91084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/ مهر</w:t>
            </w:r>
          </w:p>
        </w:tc>
      </w:tr>
      <w:tr w:rsidR="00E63583" w:rsidRPr="00C91084" w14:paraId="469830A4" w14:textId="77777777" w:rsidTr="004055B4">
        <w:tc>
          <w:tcPr>
            <w:tcW w:w="671" w:type="dxa"/>
            <w:vAlign w:val="center"/>
          </w:tcPr>
          <w:p w14:paraId="2C9A3A2F" w14:textId="75BCA9B1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4" w:type="dxa"/>
            <w:vAlign w:val="center"/>
          </w:tcPr>
          <w:p w14:paraId="33B6D5CC" w14:textId="48B203B4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شرکت سنگ آهن مرکزی رباط به نمایندگی</w:t>
            </w:r>
            <w:r w:rsidR="006745A6"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آقای علی شیدا به شماره ملی 0639366015</w:t>
            </w:r>
          </w:p>
        </w:tc>
        <w:tc>
          <w:tcPr>
            <w:tcW w:w="1530" w:type="dxa"/>
            <w:vAlign w:val="center"/>
          </w:tcPr>
          <w:p w14:paraId="0834B9D8" w14:textId="4A664EC5" w:rsidR="00E63583" w:rsidRPr="00C91084" w:rsidRDefault="006745A6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10861736</w:t>
            </w:r>
            <w:r w:rsidR="00C91084"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690</w:t>
            </w:r>
          </w:p>
        </w:tc>
        <w:tc>
          <w:tcPr>
            <w:tcW w:w="3060" w:type="dxa"/>
            <w:vAlign w:val="center"/>
          </w:tcPr>
          <w:p w14:paraId="69CA58ED" w14:textId="636E3156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رئیس هیأت مدیره</w:t>
            </w:r>
          </w:p>
        </w:tc>
        <w:tc>
          <w:tcPr>
            <w:tcW w:w="1255" w:type="dxa"/>
            <w:vAlign w:val="center"/>
          </w:tcPr>
          <w:p w14:paraId="12C2648D" w14:textId="77777777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E63583" w:rsidRPr="00C91084" w14:paraId="71570219" w14:textId="77777777" w:rsidTr="004055B4">
        <w:tc>
          <w:tcPr>
            <w:tcW w:w="671" w:type="dxa"/>
            <w:vAlign w:val="center"/>
          </w:tcPr>
          <w:p w14:paraId="578EDEFD" w14:textId="61C6D77F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4" w:type="dxa"/>
            <w:vAlign w:val="center"/>
          </w:tcPr>
          <w:p w14:paraId="1F0D80D4" w14:textId="466EA507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آقای غلامرضا صحرائیان</w:t>
            </w:r>
          </w:p>
        </w:tc>
        <w:tc>
          <w:tcPr>
            <w:tcW w:w="1530" w:type="dxa"/>
            <w:vAlign w:val="center"/>
          </w:tcPr>
          <w:p w14:paraId="64141496" w14:textId="47534625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2470658871</w:t>
            </w:r>
          </w:p>
        </w:tc>
        <w:tc>
          <w:tcPr>
            <w:tcW w:w="3060" w:type="dxa"/>
            <w:vAlign w:val="center"/>
          </w:tcPr>
          <w:p w14:paraId="7166BAF2" w14:textId="3AA18899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نایب رئیس هیأت مدیره</w:t>
            </w:r>
          </w:p>
        </w:tc>
        <w:tc>
          <w:tcPr>
            <w:tcW w:w="1255" w:type="dxa"/>
            <w:vAlign w:val="center"/>
          </w:tcPr>
          <w:p w14:paraId="0D1ECACE" w14:textId="77777777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E63583" w:rsidRPr="00C91084" w14:paraId="15908F2A" w14:textId="77777777" w:rsidTr="004055B4">
        <w:tc>
          <w:tcPr>
            <w:tcW w:w="671" w:type="dxa"/>
            <w:vAlign w:val="center"/>
          </w:tcPr>
          <w:p w14:paraId="31F85AF1" w14:textId="24460811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4" w:type="dxa"/>
            <w:vAlign w:val="center"/>
          </w:tcPr>
          <w:p w14:paraId="1FC58BB8" w14:textId="60FCEB7B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شرکت تناوب به نمایندگی آقای ایوب حاجی ولیزاده شبستری به شماره ملی 1729364160</w:t>
            </w:r>
          </w:p>
        </w:tc>
        <w:tc>
          <w:tcPr>
            <w:tcW w:w="1530" w:type="dxa"/>
            <w:vAlign w:val="center"/>
          </w:tcPr>
          <w:p w14:paraId="788DE636" w14:textId="469708BC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10101118373</w:t>
            </w:r>
          </w:p>
        </w:tc>
        <w:tc>
          <w:tcPr>
            <w:tcW w:w="3060" w:type="dxa"/>
            <w:vAlign w:val="center"/>
          </w:tcPr>
          <w:p w14:paraId="76C593AF" w14:textId="2AA4D251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عضو اصلی هیأت مدیره</w:t>
            </w:r>
          </w:p>
        </w:tc>
        <w:tc>
          <w:tcPr>
            <w:tcW w:w="1255" w:type="dxa"/>
            <w:vAlign w:val="center"/>
          </w:tcPr>
          <w:p w14:paraId="14BF9A56" w14:textId="77777777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E63583" w:rsidRPr="00C91084" w14:paraId="36966F80" w14:textId="77777777" w:rsidTr="004055B4">
        <w:tc>
          <w:tcPr>
            <w:tcW w:w="671" w:type="dxa"/>
            <w:vAlign w:val="center"/>
          </w:tcPr>
          <w:p w14:paraId="65D10164" w14:textId="2DB0415A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4" w:type="dxa"/>
            <w:vAlign w:val="center"/>
          </w:tcPr>
          <w:p w14:paraId="1E2F4FF1" w14:textId="6C24F3EA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مهدی جلالی مشایخی</w:t>
            </w:r>
          </w:p>
        </w:tc>
        <w:tc>
          <w:tcPr>
            <w:tcW w:w="1530" w:type="dxa"/>
            <w:vAlign w:val="center"/>
          </w:tcPr>
          <w:p w14:paraId="181A98A2" w14:textId="110492A1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00532538706</w:t>
            </w:r>
          </w:p>
        </w:tc>
        <w:tc>
          <w:tcPr>
            <w:tcW w:w="3060" w:type="dxa"/>
            <w:vAlign w:val="center"/>
          </w:tcPr>
          <w:p w14:paraId="4F5E4EA6" w14:textId="47CE5E87" w:rsidR="00E63583" w:rsidRPr="00C91084" w:rsidRDefault="00C91084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91084">
              <w:rPr>
                <w:rFonts w:cs="B Nazanin" w:hint="cs"/>
                <w:sz w:val="24"/>
                <w:szCs w:val="24"/>
                <w:rtl/>
                <w:lang w:bidi="fa-IR"/>
              </w:rPr>
              <w:t>مدیرعامل (خارج از اعضاء هیأت مدیره)</w:t>
            </w:r>
          </w:p>
        </w:tc>
        <w:tc>
          <w:tcPr>
            <w:tcW w:w="1255" w:type="dxa"/>
            <w:vAlign w:val="center"/>
          </w:tcPr>
          <w:p w14:paraId="6FFC214D" w14:textId="77777777" w:rsidR="00E63583" w:rsidRPr="00C91084" w:rsidRDefault="00E63583" w:rsidP="00C9108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6066708D" w14:textId="77777777" w:rsidR="00E63583" w:rsidRPr="00C91084" w:rsidRDefault="00E63583" w:rsidP="00C91084">
      <w:pPr>
        <w:bidi/>
        <w:spacing w:after="0" w:line="240" w:lineRule="auto"/>
        <w:jc w:val="both"/>
        <w:rPr>
          <w:rFonts w:cs="B Nazanin" w:hint="cs"/>
          <w:sz w:val="24"/>
          <w:szCs w:val="24"/>
          <w:lang w:bidi="fa-IR"/>
        </w:rPr>
      </w:pPr>
    </w:p>
    <w:sectPr w:rsidR="00E63583" w:rsidRPr="00C91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83"/>
    <w:rsid w:val="004055B4"/>
    <w:rsid w:val="006745A6"/>
    <w:rsid w:val="00C91084"/>
    <w:rsid w:val="00E63583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ABB3"/>
  <w15:chartTrackingRefBased/>
  <w15:docId w15:val="{7AF1BDC7-58EB-4EBC-87ED-7E04DCC0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583"/>
    <w:pPr>
      <w:ind w:left="720"/>
      <w:contextualSpacing/>
    </w:pPr>
  </w:style>
  <w:style w:type="table" w:styleId="TableGrid">
    <w:name w:val="Table Grid"/>
    <w:basedOn w:val="TableNormal"/>
    <w:uiPriority w:val="39"/>
    <w:rsid w:val="00E6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2025-09-03T08:39:00Z</dcterms:created>
  <dcterms:modified xsi:type="dcterms:W3CDTF">2025-09-03T08:56:00Z</dcterms:modified>
</cp:coreProperties>
</file>