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3E7" w:rsidRDefault="002D63E7" w:rsidP="00DF1FF0">
      <w:pPr>
        <w:pStyle w:val="NormalWeb"/>
        <w:spacing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معاونت محترم مالی و اقتصادی </w:t>
      </w:r>
    </w:p>
    <w:p w:rsidR="002D63E7" w:rsidRPr="0063233A" w:rsidRDefault="00D4547D" w:rsidP="00DF1FF0">
      <w:pPr>
        <w:pStyle w:val="NormalWeb"/>
        <w:spacing w:line="360" w:lineRule="auto"/>
        <w:jc w:val="right"/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</w:pPr>
      <w:r w:rsidRPr="0063233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جناب آقای </w:t>
      </w:r>
      <w:r w:rsidR="002D63E7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ایماغیان</w:t>
      </w:r>
    </w:p>
    <w:p w:rsidR="00E5262F" w:rsidRPr="0063233A" w:rsidRDefault="00D4547D" w:rsidP="00DF1FF0">
      <w:pPr>
        <w:pStyle w:val="NormalWeb"/>
        <w:spacing w:line="36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63233A">
        <w:rPr>
          <w:rFonts w:asciiTheme="majorBidi" w:hAnsiTheme="majorBidi" w:cstheme="majorBidi"/>
          <w:b/>
          <w:bCs/>
          <w:sz w:val="28"/>
          <w:szCs w:val="28"/>
          <w:rtl/>
        </w:rPr>
        <w:t>با سلام</w:t>
      </w:r>
    </w:p>
    <w:p w:rsidR="00D4547D" w:rsidRPr="0063233A" w:rsidRDefault="00584290" w:rsidP="0063233A">
      <w:pPr>
        <w:bidi/>
        <w:spacing w:line="720" w:lineRule="auto"/>
        <w:rPr>
          <w:rFonts w:asciiTheme="majorBidi" w:hAnsiTheme="majorBidi" w:cstheme="majorBidi"/>
          <w:b/>
          <w:bCs/>
          <w:rtl/>
          <w:lang w:bidi="fa-IR"/>
        </w:rPr>
      </w:pPr>
      <w:r>
        <w:rPr>
          <w:rFonts w:asciiTheme="majorBidi" w:hAnsiTheme="majorBidi" w:cstheme="majorBidi" w:hint="cs"/>
          <w:b/>
          <w:bCs/>
          <w:rtl/>
          <w:lang w:bidi="fa-IR"/>
        </w:rPr>
        <w:t xml:space="preserve">    </w:t>
      </w:r>
      <w:r w:rsidR="00D4547D" w:rsidRPr="0063233A">
        <w:rPr>
          <w:rFonts w:asciiTheme="majorBidi" w:hAnsiTheme="majorBidi" w:cstheme="majorBidi"/>
          <w:b/>
          <w:bCs/>
          <w:rtl/>
          <w:lang w:bidi="fa-IR"/>
        </w:rPr>
        <w:t xml:space="preserve">احتراما به استحضار می رساند آیتم کد </w:t>
      </w:r>
      <w:r w:rsidR="0063233A">
        <w:rPr>
          <w:rFonts w:asciiTheme="majorBidi" w:hAnsiTheme="majorBidi" w:cstheme="majorBidi"/>
          <w:b/>
          <w:bCs/>
          <w:lang w:bidi="fa-IR"/>
        </w:rPr>
        <w:t xml:space="preserve"> </w:t>
      </w:r>
      <w:r w:rsidR="00D4547D" w:rsidRPr="0063233A">
        <w:rPr>
          <w:rFonts w:asciiTheme="majorBidi" w:hAnsiTheme="majorBidi" w:cstheme="majorBidi"/>
          <w:b/>
          <w:bCs/>
          <w:lang w:bidi="fa-IR"/>
        </w:rPr>
        <w:t xml:space="preserve">4NAA2F100200 </w:t>
      </w:r>
      <w:r w:rsidR="00D4547D" w:rsidRPr="0063233A">
        <w:rPr>
          <w:rFonts w:asciiTheme="majorBidi" w:hAnsiTheme="majorBidi" w:cstheme="majorBidi"/>
          <w:b/>
          <w:bCs/>
          <w:rtl/>
          <w:lang w:bidi="fa-IR"/>
        </w:rPr>
        <w:t>به تعداد 26 عدد و آیتم کد</w:t>
      </w:r>
      <w:r w:rsidR="0063233A">
        <w:rPr>
          <w:rFonts w:asciiTheme="majorBidi" w:hAnsiTheme="majorBidi" w:cstheme="majorBidi"/>
          <w:b/>
          <w:bCs/>
          <w:lang w:bidi="fa-IR"/>
        </w:rPr>
        <w:t xml:space="preserve">  </w:t>
      </w:r>
      <w:r w:rsidR="00D4547D" w:rsidRPr="0063233A">
        <w:rPr>
          <w:rFonts w:asciiTheme="majorBidi" w:hAnsiTheme="majorBidi" w:cstheme="majorBidi"/>
          <w:b/>
          <w:bCs/>
          <w:lang w:bidi="fa-IR"/>
        </w:rPr>
        <w:t>4NDA2G101B00</w:t>
      </w:r>
      <w:r w:rsidR="00D4547D" w:rsidRPr="0063233A">
        <w:rPr>
          <w:rFonts w:asciiTheme="majorBidi" w:hAnsiTheme="majorBidi" w:cstheme="majorBidi"/>
          <w:b/>
          <w:bCs/>
          <w:rtl/>
          <w:lang w:bidi="fa-IR"/>
        </w:rPr>
        <w:t xml:space="preserve">به تعداد 61 عدد توسط شرکت </w:t>
      </w:r>
      <w:r w:rsidR="0063233A">
        <w:rPr>
          <w:rFonts w:asciiTheme="majorBidi" w:hAnsiTheme="majorBidi" w:cstheme="majorBidi"/>
          <w:b/>
          <w:bCs/>
          <w:lang w:bidi="fa-IR"/>
        </w:rPr>
        <w:t xml:space="preserve"> </w:t>
      </w:r>
      <w:r w:rsidR="00D4547D" w:rsidRPr="0063233A">
        <w:rPr>
          <w:rFonts w:asciiTheme="majorBidi" w:hAnsiTheme="majorBidi" w:cstheme="majorBidi"/>
          <w:b/>
          <w:bCs/>
          <w:lang w:bidi="fa-IR"/>
        </w:rPr>
        <w:t>MEMIT</w:t>
      </w:r>
      <w:r w:rsidR="00D4547D" w:rsidRPr="0063233A">
        <w:rPr>
          <w:rFonts w:asciiTheme="majorBidi" w:hAnsiTheme="majorBidi" w:cstheme="majorBidi"/>
          <w:b/>
          <w:bCs/>
          <w:rtl/>
          <w:lang w:bidi="fa-IR"/>
        </w:rPr>
        <w:t xml:space="preserve">بصورت </w:t>
      </w:r>
      <w:r w:rsidR="0063233A">
        <w:rPr>
          <w:rFonts w:asciiTheme="majorBidi" w:hAnsiTheme="majorBidi" w:cstheme="majorBidi"/>
          <w:b/>
          <w:bCs/>
          <w:lang w:bidi="fa-IR"/>
        </w:rPr>
        <w:t xml:space="preserve"> </w:t>
      </w:r>
      <w:r w:rsidR="00D4547D" w:rsidRPr="0063233A">
        <w:rPr>
          <w:rFonts w:asciiTheme="majorBidi" w:hAnsiTheme="majorBidi" w:cstheme="majorBidi"/>
          <w:b/>
          <w:bCs/>
          <w:lang w:bidi="fa-IR"/>
        </w:rPr>
        <w:t>OVERAGE</w:t>
      </w:r>
      <w:r w:rsidR="00D4547D" w:rsidRPr="0063233A">
        <w:rPr>
          <w:rFonts w:asciiTheme="majorBidi" w:hAnsiTheme="majorBidi" w:cstheme="majorBidi"/>
          <w:b/>
          <w:bCs/>
          <w:rtl/>
          <w:lang w:bidi="fa-IR"/>
        </w:rPr>
        <w:t xml:space="preserve">در پکینگ لیست </w:t>
      </w:r>
      <w:r w:rsidR="00D4547D" w:rsidRPr="0063233A">
        <w:rPr>
          <w:rFonts w:asciiTheme="majorBidi" w:hAnsiTheme="majorBidi" w:cstheme="majorBidi"/>
          <w:b/>
          <w:bCs/>
          <w:lang w:bidi="fa-IR"/>
        </w:rPr>
        <w:t xml:space="preserve"> SACR-PL-SLD-9000-039</w:t>
      </w:r>
      <w:r w:rsidR="00D4547D" w:rsidRPr="0063233A">
        <w:rPr>
          <w:rFonts w:asciiTheme="majorBidi" w:hAnsiTheme="majorBidi" w:cstheme="majorBidi"/>
          <w:b/>
          <w:bCs/>
          <w:rtl/>
          <w:lang w:bidi="fa-IR"/>
        </w:rPr>
        <w:t>ارسال و فاکتور شده است .</w:t>
      </w:r>
    </w:p>
    <w:p w:rsidR="00D4547D" w:rsidRDefault="00D4547D" w:rsidP="0063233A">
      <w:pPr>
        <w:bidi/>
        <w:spacing w:line="720" w:lineRule="auto"/>
        <w:rPr>
          <w:rFonts w:asciiTheme="majorBidi" w:hAnsiTheme="majorBidi" w:cstheme="majorBidi"/>
          <w:b/>
          <w:bCs/>
          <w:rtl/>
          <w:lang w:bidi="fa-IR"/>
        </w:rPr>
      </w:pPr>
      <w:r w:rsidRPr="0063233A">
        <w:rPr>
          <w:rFonts w:asciiTheme="majorBidi" w:hAnsiTheme="majorBidi" w:cstheme="majorBidi"/>
          <w:b/>
          <w:bCs/>
          <w:rtl/>
          <w:lang w:bidi="fa-IR"/>
        </w:rPr>
        <w:t>شایان ذکر است که کالاهای مذکور در پکینگ لیست ثبت نشده و توسط انبار دار بصورت اضافه شناسایی و ثبت گردیده است.</w:t>
      </w:r>
    </w:p>
    <w:p w:rsidR="002D63E7" w:rsidRPr="0063233A" w:rsidRDefault="00584290" w:rsidP="002D63E7">
      <w:pPr>
        <w:bidi/>
        <w:spacing w:line="720" w:lineRule="auto"/>
        <w:rPr>
          <w:rFonts w:asciiTheme="majorBidi" w:hAnsiTheme="majorBidi" w:cstheme="majorBidi" w:hint="cs"/>
          <w:b/>
          <w:bCs/>
          <w:rtl/>
          <w:lang w:bidi="fa-IR"/>
        </w:rPr>
      </w:pPr>
      <w:r>
        <w:rPr>
          <w:rFonts w:asciiTheme="majorBidi" w:hAnsiTheme="majorBidi" w:cstheme="majorBidi" w:hint="cs"/>
          <w:b/>
          <w:bCs/>
          <w:rtl/>
          <w:lang w:bidi="fa-IR"/>
        </w:rPr>
        <w:t xml:space="preserve">   </w:t>
      </w:r>
      <w:r w:rsidR="002D63E7">
        <w:rPr>
          <w:rFonts w:asciiTheme="majorBidi" w:hAnsiTheme="majorBidi" w:cstheme="majorBidi" w:hint="cs"/>
          <w:b/>
          <w:bCs/>
          <w:rtl/>
          <w:lang w:bidi="fa-IR"/>
        </w:rPr>
        <w:t xml:space="preserve">همچنین آیتم کد </w:t>
      </w:r>
      <w:r w:rsidR="002D63E7" w:rsidRPr="002D63E7">
        <w:rPr>
          <w:rFonts w:asciiTheme="majorBidi" w:hAnsiTheme="majorBidi" w:cstheme="majorBidi"/>
          <w:b/>
          <w:bCs/>
          <w:lang w:bidi="fa-IR"/>
        </w:rPr>
        <w:t>4NDA2F001800</w:t>
      </w:r>
      <w:r w:rsidR="002D63E7">
        <w:rPr>
          <w:rFonts w:asciiTheme="majorBidi" w:hAnsiTheme="majorBidi" w:cstheme="majorBidi" w:hint="cs"/>
          <w:b/>
          <w:bCs/>
          <w:rtl/>
          <w:lang w:bidi="fa-IR"/>
        </w:rPr>
        <w:t xml:space="preserve"> و</w:t>
      </w:r>
      <w:r w:rsidR="002D63E7" w:rsidRPr="002D63E7">
        <w:rPr>
          <w:rFonts w:asciiTheme="majorBidi" w:hAnsiTheme="majorBidi" w:cstheme="majorBidi"/>
          <w:b/>
          <w:bCs/>
          <w:lang w:bidi="fa-IR"/>
        </w:rPr>
        <w:t>4NEA5F000100</w:t>
      </w:r>
      <w:r w:rsidR="002D63E7">
        <w:rPr>
          <w:rFonts w:asciiTheme="majorBidi" w:hAnsiTheme="majorBidi" w:cstheme="majorBidi" w:hint="cs"/>
          <w:b/>
          <w:bCs/>
          <w:rtl/>
          <w:lang w:bidi="fa-IR"/>
        </w:rPr>
        <w:t xml:space="preserve"> هرکدام به تعداد یک عدد توسط شرکت مذکور  فاکتور گردیده اند ولی در </w:t>
      </w:r>
      <w:r w:rsidR="002D63E7" w:rsidRPr="002D63E7">
        <w:rPr>
          <w:rFonts w:asciiTheme="majorBidi" w:hAnsiTheme="majorBidi" w:cstheme="majorBidi"/>
          <w:b/>
          <w:bCs/>
          <w:lang w:bidi="fa-IR"/>
        </w:rPr>
        <w:t>MRS</w:t>
      </w:r>
      <w:r w:rsidR="002D63E7">
        <w:rPr>
          <w:rFonts w:asciiTheme="majorBidi" w:hAnsiTheme="majorBidi" w:cstheme="majorBidi" w:hint="cs"/>
          <w:b/>
          <w:bCs/>
          <w:rtl/>
          <w:lang w:bidi="fa-IR"/>
        </w:rPr>
        <w:t xml:space="preserve"> بصورت </w:t>
      </w:r>
      <w:r w:rsidR="002D63E7">
        <w:rPr>
          <w:rFonts w:asciiTheme="majorBidi" w:hAnsiTheme="majorBidi" w:cstheme="majorBidi"/>
          <w:b/>
          <w:bCs/>
          <w:lang w:bidi="fa-IR"/>
        </w:rPr>
        <w:t xml:space="preserve">SHORTAGE </w:t>
      </w:r>
      <w:r w:rsidR="002D63E7">
        <w:rPr>
          <w:rFonts w:asciiTheme="majorBidi" w:hAnsiTheme="majorBidi" w:cstheme="majorBidi" w:hint="cs"/>
          <w:b/>
          <w:bCs/>
          <w:rtl/>
          <w:lang w:bidi="fa-IR"/>
        </w:rPr>
        <w:t xml:space="preserve"> می باشند. </w:t>
      </w:r>
    </w:p>
    <w:p w:rsidR="0063233A" w:rsidRPr="0063233A" w:rsidRDefault="00D4547D" w:rsidP="0063233A">
      <w:pPr>
        <w:bidi/>
        <w:spacing w:line="720" w:lineRule="auto"/>
        <w:rPr>
          <w:rFonts w:asciiTheme="majorBidi" w:hAnsiTheme="majorBidi" w:cstheme="majorBidi"/>
          <w:b/>
          <w:bCs/>
          <w:rtl/>
          <w:lang w:bidi="fa-IR"/>
        </w:rPr>
      </w:pPr>
      <w:r w:rsidRPr="0063233A">
        <w:rPr>
          <w:rFonts w:asciiTheme="majorBidi" w:hAnsiTheme="majorBidi" w:cstheme="majorBidi"/>
          <w:b/>
          <w:bCs/>
          <w:rtl/>
          <w:lang w:bidi="fa-IR"/>
        </w:rPr>
        <w:t xml:space="preserve">لذا </w:t>
      </w:r>
      <w:r w:rsidR="002D63E7">
        <w:rPr>
          <w:rFonts w:asciiTheme="majorBidi" w:hAnsiTheme="majorBidi" w:cstheme="majorBidi" w:hint="cs"/>
          <w:b/>
          <w:bCs/>
          <w:rtl/>
          <w:lang w:bidi="fa-IR"/>
        </w:rPr>
        <w:t>مراتب جهت اتخاذ دستورت مقتضی به استحضار جنابعالی می رسد.</w:t>
      </w:r>
    </w:p>
    <w:p w:rsidR="0063233A" w:rsidRPr="0063233A" w:rsidRDefault="0063233A" w:rsidP="0063233A">
      <w:pPr>
        <w:bidi/>
        <w:spacing w:line="720" w:lineRule="auto"/>
        <w:jc w:val="right"/>
        <w:rPr>
          <w:rFonts w:asciiTheme="majorBidi" w:hAnsiTheme="majorBidi" w:cstheme="majorBidi"/>
          <w:b/>
          <w:bCs/>
          <w:rtl/>
          <w:lang w:bidi="fa-IR"/>
        </w:rPr>
      </w:pPr>
      <w:r w:rsidRPr="0063233A">
        <w:rPr>
          <w:rFonts w:asciiTheme="majorBidi" w:hAnsiTheme="majorBidi" w:cstheme="majorBidi"/>
          <w:b/>
          <w:bCs/>
          <w:rtl/>
          <w:lang w:bidi="fa-IR"/>
        </w:rPr>
        <w:t>با تشکر</w:t>
      </w:r>
    </w:p>
    <w:p w:rsidR="00D4547D" w:rsidRPr="0063233A" w:rsidRDefault="0063233A" w:rsidP="0063233A">
      <w:pPr>
        <w:bidi/>
        <w:spacing w:line="720" w:lineRule="auto"/>
        <w:rPr>
          <w:rFonts w:asciiTheme="majorBidi" w:hAnsiTheme="majorBidi" w:cstheme="majorBidi"/>
          <w:rtl/>
          <w:lang w:bidi="fa-IR"/>
        </w:rPr>
      </w:pPr>
      <w:r w:rsidRPr="0063233A">
        <w:rPr>
          <w:rFonts w:asciiTheme="majorBidi" w:hAnsiTheme="majorBidi" w:cstheme="majorBidi"/>
          <w:rtl/>
          <w:lang w:bidi="fa-IR"/>
        </w:rPr>
        <w:t xml:space="preserve"> </w:t>
      </w:r>
    </w:p>
    <w:sectPr w:rsidR="00D4547D" w:rsidRPr="00632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7D"/>
    <w:rsid w:val="002D63E7"/>
    <w:rsid w:val="00584290"/>
    <w:rsid w:val="0063233A"/>
    <w:rsid w:val="00D4547D"/>
    <w:rsid w:val="00DF1FF0"/>
    <w:rsid w:val="00E5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6E7A2"/>
  <w15:chartTrackingRefBased/>
  <w15:docId w15:val="{FA623831-4A00-4F83-8994-3FB07DA6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5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D6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Bakhshi</dc:creator>
  <cp:keywords/>
  <dc:description/>
  <cp:lastModifiedBy>Mohammad Bakhshi</cp:lastModifiedBy>
  <cp:revision>5</cp:revision>
  <dcterms:created xsi:type="dcterms:W3CDTF">2022-10-02T10:18:00Z</dcterms:created>
  <dcterms:modified xsi:type="dcterms:W3CDTF">2022-10-04T11:23:00Z</dcterms:modified>
</cp:coreProperties>
</file>